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E663E" w:rsidP="003E663E" w:rsidRDefault="003E663E" w14:paraId="2935CAFB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E663E" w:rsidP="003E663E" w:rsidRDefault="003E663E" w14:paraId="0FB8C3AC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E663E" w:rsidP="003E663E" w:rsidRDefault="003E663E" w14:paraId="3E3751B6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E663E" w:rsidP="003E663E" w:rsidRDefault="003E663E" w14:paraId="6B467DBE" w14:textId="36F694E2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AD63BB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45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AD63BB">
        <w:rPr>
          <w:rFonts w:ascii="Arial" w:hAnsi="Arial" w:cs="Arial"/>
        </w:rPr>
        <w:t>17</w:t>
      </w:r>
    </w:p>
    <w:p w:rsidR="003E663E" w:rsidP="003E663E" w:rsidRDefault="003E663E" w14:paraId="0A52DEEF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7C12F4" w:rsidP="003E663E" w:rsidRDefault="007C12F4" w14:paraId="55A4D85A" w14:textId="77777777">
      <w:pPr>
        <w:spacing w:line="240" w:lineRule="atLeast"/>
        <w:rPr>
          <w:rFonts w:ascii="Arial" w:hAnsi="Arial" w:cs="Arial"/>
        </w:rPr>
      </w:pPr>
    </w:p>
    <w:p w:rsidRPr="00967383" w:rsidR="003E663E" w:rsidP="003E663E" w:rsidRDefault="003E663E" w14:paraId="283F228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3E663E" w:rsidR="003E663E" w:rsidP="003E663E" w:rsidRDefault="003E663E" w14:paraId="191BAB19" w14:textId="21F65165">
      <w:pPr>
        <w:spacing w:line="240" w:lineRule="atLeast"/>
        <w:jc w:val="center"/>
        <w:rPr>
          <w:rFonts w:ascii="Arial" w:hAnsi="Arial" w:cs="Arial"/>
        </w:rPr>
      </w:pPr>
      <w:r w:rsidRPr="003E663E">
        <w:rPr>
          <w:rFonts w:ascii="Arial" w:hAnsi="Arial" w:cs="Arial"/>
        </w:rPr>
        <w:t>Od 16. ožujka 2026.</w:t>
      </w:r>
    </w:p>
    <w:p w:rsidRPr="003E663E" w:rsidR="003E663E" w:rsidP="003E663E" w:rsidRDefault="003E663E" w14:paraId="557F97B3" w14:textId="77777777">
      <w:pPr>
        <w:spacing w:line="240" w:lineRule="atLeast"/>
        <w:jc w:val="center"/>
        <w:rPr>
          <w:rFonts w:ascii="Arial" w:hAnsi="Arial" w:cs="Arial"/>
        </w:rPr>
      </w:pPr>
      <w:r w:rsidRPr="003E663E">
        <w:rPr>
          <w:rFonts w:ascii="Arial" w:hAnsi="Arial" w:cs="Arial"/>
        </w:rPr>
        <w:t>Sastavljen kod Trgovačkog suda u Pazinu,</w:t>
      </w:r>
    </w:p>
    <w:p w:rsidRPr="003E663E" w:rsidR="003E663E" w:rsidP="003E663E" w:rsidRDefault="003E663E" w14:paraId="1AEBA205" w14:textId="77777777">
      <w:pPr>
        <w:spacing w:line="240" w:lineRule="atLeast"/>
        <w:jc w:val="center"/>
        <w:rPr>
          <w:rFonts w:ascii="Arial" w:hAnsi="Arial" w:cs="Arial"/>
        </w:rPr>
      </w:pPr>
      <w:r w:rsidRPr="003E663E">
        <w:rPr>
          <w:rFonts w:ascii="Arial" w:hAnsi="Arial" w:cs="Arial"/>
        </w:rPr>
        <w:t>ročište radi utvrđivanja pretpostavki za otvaranje stečajnog postupka nad dužnikom</w:t>
      </w:r>
    </w:p>
    <w:p w:rsidRPr="003E663E" w:rsidR="003E663E" w:rsidP="003E663E" w:rsidRDefault="003E663E" w14:paraId="5CB3542F" w14:textId="4AE49D5F">
      <w:pPr>
        <w:spacing w:line="240" w:lineRule="atLeast"/>
        <w:jc w:val="center"/>
        <w:rPr>
          <w:rFonts w:ascii="Arial" w:hAnsi="Arial" w:cs="Arial"/>
        </w:rPr>
      </w:pPr>
      <w:r w:rsidRPr="003E663E">
        <w:rPr>
          <w:rFonts w:ascii="Arial" w:hAnsi="Arial" w:cs="Arial"/>
        </w:rPr>
        <w:t>FOREX d.o.o., Poreč, Trg slobode 2 A, OIB: 15817371361</w:t>
      </w:r>
    </w:p>
    <w:p w:rsidRPr="003E663E" w:rsidR="003E663E" w:rsidP="003E663E" w:rsidRDefault="003E663E" w14:paraId="66B17C05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3E663E">
        <w:rPr>
          <w:rFonts w:ascii="Arial" w:hAnsi="Arial" w:cs="Arial"/>
        </w:rPr>
        <w:t xml:space="preserve">  </w:t>
      </w:r>
    </w:p>
    <w:p w:rsidRPr="003E663E" w:rsidR="003E663E" w:rsidP="003E663E" w:rsidRDefault="003E663E" w14:paraId="41EFA9B4" w14:textId="77777777">
      <w:pPr>
        <w:spacing w:line="240" w:lineRule="atLeast"/>
        <w:jc w:val="both"/>
        <w:rPr>
          <w:rFonts w:ascii="Arial" w:hAnsi="Arial" w:cs="Arial"/>
        </w:rPr>
      </w:pPr>
      <w:r w:rsidRPr="003E663E">
        <w:rPr>
          <w:rFonts w:ascii="Arial" w:hAnsi="Arial" w:cs="Arial"/>
        </w:rPr>
        <w:t>OD SUDA PRISUTNI:</w:t>
      </w:r>
    </w:p>
    <w:p w:rsidRPr="003E663E" w:rsidR="003E663E" w:rsidP="003E663E" w:rsidRDefault="003E663E" w14:paraId="224E28B9" w14:textId="77777777">
      <w:pPr>
        <w:spacing w:line="240" w:lineRule="atLeast"/>
        <w:jc w:val="both"/>
        <w:rPr>
          <w:rFonts w:ascii="Arial" w:hAnsi="Arial" w:cs="Arial"/>
        </w:rPr>
      </w:pPr>
      <w:r w:rsidRPr="003E663E">
        <w:rPr>
          <w:rFonts w:ascii="Arial" w:hAnsi="Arial" w:cs="Arial"/>
        </w:rPr>
        <w:t xml:space="preserve">Adrijana Labinjan Skok, sutkinja </w:t>
      </w:r>
    </w:p>
    <w:p w:rsidRPr="003E663E" w:rsidR="003E663E" w:rsidP="003E663E" w:rsidRDefault="003E663E" w14:paraId="2B7CFBE1" w14:textId="77777777">
      <w:pPr>
        <w:spacing w:line="240" w:lineRule="atLeast"/>
        <w:jc w:val="both"/>
        <w:rPr>
          <w:rFonts w:ascii="Arial" w:hAnsi="Arial" w:cs="Arial"/>
        </w:rPr>
      </w:pPr>
      <w:r w:rsidRPr="003E663E">
        <w:rPr>
          <w:rFonts w:ascii="Arial" w:hAnsi="Arial" w:cs="Arial"/>
        </w:rPr>
        <w:t>Jasmina Matika, zapisničarka</w:t>
      </w:r>
    </w:p>
    <w:p w:rsidRPr="003E663E" w:rsidR="003E663E" w:rsidP="003E663E" w:rsidRDefault="003E663E" w14:paraId="74D7A2D4" w14:textId="77777777">
      <w:pPr>
        <w:spacing w:line="240" w:lineRule="atLeast"/>
        <w:jc w:val="both"/>
        <w:rPr>
          <w:rFonts w:ascii="Arial" w:hAnsi="Arial" w:cs="Arial"/>
        </w:rPr>
      </w:pPr>
    </w:p>
    <w:p w:rsidRPr="003E663E" w:rsidR="003E663E" w:rsidP="003E663E" w:rsidRDefault="003E663E" w14:paraId="0F8E92C8" w14:textId="77777777">
      <w:pPr>
        <w:spacing w:line="240" w:lineRule="atLeast"/>
        <w:jc w:val="both"/>
        <w:rPr>
          <w:rFonts w:ascii="Arial" w:hAnsi="Arial" w:cs="Arial"/>
        </w:rPr>
      </w:pPr>
      <w:r w:rsidRPr="003E663E">
        <w:rPr>
          <w:rFonts w:ascii="Arial" w:hAnsi="Arial" w:cs="Arial"/>
        </w:rPr>
        <w:t>Početak u 9:00 sati. Ročište je javno.</w:t>
      </w:r>
    </w:p>
    <w:p w:rsidRPr="00153A18" w:rsidR="003E663E" w:rsidP="003E663E" w:rsidRDefault="003E663E" w14:paraId="6BA1CE8E" w14:textId="77777777">
      <w:pPr>
        <w:spacing w:line="240" w:lineRule="atLeast"/>
        <w:jc w:val="both"/>
        <w:rPr>
          <w:rFonts w:ascii="Arial" w:hAnsi="Arial" w:cs="Arial"/>
        </w:rPr>
      </w:pPr>
      <w:r w:rsidRPr="00153A18">
        <w:rPr>
          <w:rFonts w:ascii="Arial" w:hAnsi="Arial" w:cs="Arial"/>
        </w:rPr>
        <w:t>Utvrđuje se da su pristupili:</w:t>
      </w:r>
    </w:p>
    <w:p w:rsidRPr="00153A18" w:rsidR="003E663E" w:rsidP="003E663E" w:rsidRDefault="003E663E" w14:paraId="397E1DDD" w14:textId="77777777">
      <w:pPr>
        <w:spacing w:line="240" w:lineRule="atLeast"/>
        <w:jc w:val="both"/>
        <w:rPr>
          <w:rFonts w:ascii="Arial" w:hAnsi="Arial" w:cs="Arial"/>
        </w:rPr>
      </w:pPr>
      <w:r w:rsidRPr="00153A18">
        <w:rPr>
          <w:rFonts w:ascii="Arial" w:hAnsi="Arial" w:cs="Arial"/>
        </w:rPr>
        <w:t>- Za predlagatelja: nitko</w:t>
      </w:r>
    </w:p>
    <w:p w:rsidRPr="00153A18" w:rsidR="003E663E" w:rsidP="003E663E" w:rsidRDefault="003E663E" w14:paraId="364C7FED" w14:textId="5D435B2A">
      <w:pPr>
        <w:spacing w:line="240" w:lineRule="atLeast"/>
        <w:jc w:val="both"/>
        <w:rPr>
          <w:rFonts w:ascii="Arial" w:hAnsi="Arial" w:cs="Arial"/>
        </w:rPr>
      </w:pPr>
      <w:r w:rsidRPr="00153A18">
        <w:rPr>
          <w:rFonts w:ascii="Arial" w:hAnsi="Arial" w:cs="Arial"/>
        </w:rPr>
        <w:t xml:space="preserve">- Za dužnika: </w:t>
      </w:r>
      <w:proofErr w:type="spellStart"/>
      <w:r w:rsidRPr="00153A18" w:rsidR="00153A18">
        <w:rPr>
          <w:rFonts w:ascii="Arial" w:hAnsi="Arial" w:cs="Arial"/>
        </w:rPr>
        <w:t>zz</w:t>
      </w:r>
      <w:proofErr w:type="spellEnd"/>
      <w:r w:rsidRPr="00153A18" w:rsidR="00153A18">
        <w:rPr>
          <w:rFonts w:ascii="Arial" w:hAnsi="Arial" w:cs="Arial"/>
        </w:rPr>
        <w:t xml:space="preserve"> Franko </w:t>
      </w:r>
      <w:proofErr w:type="spellStart"/>
      <w:r w:rsidRPr="00153A18" w:rsidR="00153A18">
        <w:rPr>
          <w:rFonts w:ascii="Arial" w:hAnsi="Arial" w:cs="Arial"/>
        </w:rPr>
        <w:t>Pribetić</w:t>
      </w:r>
      <w:proofErr w:type="spellEnd"/>
    </w:p>
    <w:p w:rsidRPr="00967383" w:rsidR="003E663E" w:rsidP="003E663E" w:rsidRDefault="003E663E" w14:paraId="2FD47C5E" w14:textId="77777777">
      <w:pPr>
        <w:spacing w:line="240" w:lineRule="atLeast"/>
        <w:jc w:val="both"/>
        <w:rPr>
          <w:rFonts w:ascii="Arial" w:hAnsi="Arial" w:cs="Arial"/>
        </w:rPr>
      </w:pPr>
    </w:p>
    <w:p w:rsidRPr="003E663E" w:rsidR="003E663E" w:rsidP="003E663E" w:rsidRDefault="003E663E" w14:paraId="05B3F0C1" w14:textId="0E6110D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3E663E">
        <w:rPr>
          <w:rFonts w:ascii="Arial" w:hAnsi="Arial" w:cs="Arial"/>
        </w:rPr>
        <w:t>objavljeno na e-Oglasnoj ploči sudova dana 6.2.2026.</w:t>
      </w:r>
    </w:p>
    <w:p w:rsidRPr="003E663E" w:rsidR="003E663E" w:rsidP="003E663E" w:rsidRDefault="003E663E" w14:paraId="6327BDFB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3E663E" w:rsidR="003E663E" w:rsidP="003E663E" w:rsidRDefault="00153A18" w14:paraId="06B023EC" w14:textId="7BCCD44C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Prisutan</w:t>
      </w:r>
      <w:r w:rsidRPr="003E663E" w:rsidR="003E663E">
        <w:rPr>
          <w:rFonts w:ascii="Arial" w:hAnsi="Arial" w:cs="Arial"/>
        </w:rPr>
        <w:t xml:space="preserve"> </w:t>
      </w:r>
      <w:r w:rsidRPr="00153A18">
        <w:rPr>
          <w:rFonts w:ascii="Arial" w:hAnsi="Arial" w:cs="Arial"/>
        </w:rPr>
        <w:t xml:space="preserve">Franko </w:t>
      </w:r>
      <w:proofErr w:type="spellStart"/>
      <w:r w:rsidRPr="00153A18">
        <w:rPr>
          <w:rFonts w:ascii="Arial" w:hAnsi="Arial" w:cs="Arial"/>
        </w:rPr>
        <w:t>Pribetić</w:t>
      </w:r>
      <w:proofErr w:type="spellEnd"/>
      <w:r w:rsidRPr="003E663E" w:rsidR="003E663E">
        <w:rPr>
          <w:rFonts w:ascii="Arial" w:hAnsi="Arial" w:cs="Arial"/>
        </w:rPr>
        <w:t xml:space="preserve"> upozorava se na dužnost kazivanja istine, da ne smije ništa prešutjeti i da bi davanje lažnog iskaza predstavljalo kazneno djelo, te nakon toga izjavljuje da </w:t>
      </w:r>
      <w:r w:rsidR="00936834">
        <w:rPr>
          <w:rFonts w:ascii="Arial" w:hAnsi="Arial" w:cs="Arial"/>
        </w:rPr>
        <w:t>nema namjeru nastaviti poslovanje društva, jer to nije u mogućnosti, društvo nema nikakve imovine iz koje bi se mogli namiriti troškovi postupka, ima potraživanja prema trećima u malom iznosu a vjerojatno su i u zastari.</w:t>
      </w:r>
    </w:p>
    <w:p w:rsidRPr="003E663E" w:rsidR="003E663E" w:rsidP="003E663E" w:rsidRDefault="003E663E" w14:paraId="2E5ED121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3E663E" w:rsidR="003E663E" w:rsidP="003E663E" w:rsidRDefault="003E663E" w14:paraId="0689A1E7" w14:textId="07639A41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E663E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</w:t>
      </w:r>
      <w:r w:rsidR="00936834">
        <w:rPr>
          <w:rFonts w:ascii="Arial" w:hAnsi="Arial" w:cs="Arial"/>
          <w:bCs w:val="false"/>
        </w:rPr>
        <w:t xml:space="preserve">već bruto bilancu na 13.3.2026., konto kartice, otvorene stavke, </w:t>
      </w:r>
      <w:r w:rsidRPr="003E663E">
        <w:rPr>
          <w:rFonts w:ascii="Arial" w:hAnsi="Arial" w:cs="Arial"/>
          <w:bCs w:val="false"/>
        </w:rPr>
        <w:t xml:space="preserve">sukladno odredbi čl. 16. st. 3. u vezi s čl. 17. Stečajnog zakona, a što mu je naloženo rješenjem ovog suda St-45/2026-10 od 6. veljače 2026. </w:t>
      </w:r>
    </w:p>
    <w:p w:rsidRPr="00303B02" w:rsidR="003E663E" w:rsidP="003E663E" w:rsidRDefault="003E663E" w14:paraId="5F6C9CC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E663E" w:rsidP="003E663E" w:rsidRDefault="003E663E" w14:paraId="64C799B1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3E663E" w:rsidP="003E663E" w:rsidRDefault="003E663E" w14:paraId="586010DD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E663E" w:rsidP="003E663E" w:rsidRDefault="003E663E" w14:paraId="0CC8A5B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E663E" w:rsidP="003E663E" w:rsidRDefault="003E663E" w14:paraId="0889106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E663E" w:rsidP="003E663E" w:rsidRDefault="003E663E" w14:paraId="0D47137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E663E" w:rsidP="003E663E" w:rsidRDefault="003E663E" w14:paraId="7AC3749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3E663E" w:rsidP="00AD63BB" w:rsidRDefault="003E663E" w14:paraId="04D4AF50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7C12F4" w:rsidP="00AD63BB" w:rsidRDefault="007C12F4" w14:paraId="7816DB86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3E663E" w:rsidP="003E663E" w:rsidRDefault="003E663E" w14:paraId="00D99ABF" w14:textId="6C467A3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7C12F4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7C12F4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 xml:space="preserve"> sati.</w:t>
      </w:r>
    </w:p>
    <w:p w:rsidRPr="00967383" w:rsidR="003E663E" w:rsidP="003E663E" w:rsidRDefault="003E663E" w14:paraId="37123893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E663E" w:rsidP="003E663E" w:rsidRDefault="003E663E" w14:paraId="3250A6E1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3E663E" w:rsidP="003E663E" w:rsidRDefault="003E663E" w14:paraId="5B1EC2E1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E663E" w:rsidP="003E663E" w:rsidRDefault="003E663E" w14:paraId="462713F8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E663E" w:rsidP="003E663E" w:rsidRDefault="003E663E" w14:paraId="6435EFF3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7C12F4" w:rsidRDefault="007C12F4" w14:paraId="7C001AE9" w14:textId="5F95E460">
      <w:pPr>
        <w:spacing w:line="240" w:lineRule="atLeast"/>
        <w:jc w:val="center"/>
      </w:pPr>
      <w:r>
        <w:rPr>
          <w:rFonts w:ascii="Arial" w:hAnsi="Arial" w:cs="Arial"/>
        </w:rPr>
        <w:t xml:space="preserve">    </w:t>
      </w:r>
      <w:r w:rsidRPr="00967383" w:rsidR="003E663E">
        <w:rPr>
          <w:rFonts w:ascii="Arial" w:hAnsi="Arial" w:cs="Arial"/>
        </w:rPr>
        <w:t>Zapisničar</w:t>
      </w:r>
      <w:r w:rsidR="003E663E">
        <w:rPr>
          <w:rFonts w:ascii="Arial" w:hAnsi="Arial" w:cs="Arial"/>
        </w:rPr>
        <w:t>ka</w:t>
      </w:r>
      <w:r w:rsidRPr="00967383" w:rsidR="003E663E">
        <w:rPr>
          <w:rFonts w:ascii="Arial" w:hAnsi="Arial" w:cs="Arial"/>
        </w:rPr>
        <w:t xml:space="preserve">: </w:t>
      </w:r>
    </w:p>
    <w:sectPr w:rsidR="00196733" w:rsidSect="007C12F4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663E" w:rsidP="003E663E" w:rsidRDefault="003E663E" w14:paraId="616E5DD1" w14:textId="77777777">
      <w:r>
        <w:separator/>
      </w:r>
    </w:p>
  </w:endnote>
  <w:endnote w:type="continuationSeparator" w:id="0">
    <w:p w:rsidR="003E663E" w:rsidP="003E663E" w:rsidRDefault="003E663E" w14:paraId="1ED629E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663E" w:rsidP="003E663E" w:rsidRDefault="003E663E" w14:paraId="1FF89CB5" w14:textId="77777777">
      <w:r>
        <w:separator/>
      </w:r>
    </w:p>
  </w:footnote>
  <w:footnote w:type="continuationSeparator" w:id="0">
    <w:p w:rsidR="003E663E" w:rsidP="003E663E" w:rsidRDefault="003E663E" w14:paraId="60A9BD3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3E663E" w:rsidRDefault="003E663E" w14:paraId="007F4FF2" w14:textId="5788953F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45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AD63BB">
          <w:rPr>
            <w:rFonts w:ascii="Arial" w:hAnsi="Arial" w:cs="Arial"/>
          </w:rPr>
          <w:t>17</w:t>
        </w:r>
      </w:p>
    </w:sdtContent>
  </w:sdt>
  <w:p w:rsidR="003E663E" w:rsidRDefault="003E663E" w14:paraId="2F2AA00D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3E"/>
    <w:rsid w:val="00067063"/>
    <w:rsid w:val="00153A18"/>
    <w:rsid w:val="00196733"/>
    <w:rsid w:val="002E58AC"/>
    <w:rsid w:val="003E663E"/>
    <w:rsid w:val="004D080A"/>
    <w:rsid w:val="00626376"/>
    <w:rsid w:val="007C12F4"/>
    <w:rsid w:val="0091021A"/>
    <w:rsid w:val="00936834"/>
    <w:rsid w:val="009F5EF4"/>
    <w:rsid w:val="00AD63BB"/>
    <w:rsid w:val="00BE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9517C79"/>
  <w15:docId w15:val="{4B1BAF19-905C-4BBD-809B-405BBD56539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E663E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E663E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E663E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E663E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E663E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E663E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E663E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E663E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E663E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E663E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3E663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E663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E663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E663E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E663E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E663E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E663E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E663E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E66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E663E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3E663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E663E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3E6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663E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3E663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E663E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3E663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E663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E663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E663E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3E663E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E663E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E663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E663E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E663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E663E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75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5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59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59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59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2026.</izvorni_sadrzaj>
    <derivirana_varijabla naziv="DomainObject.StvarniPocetakDatum_1">16. ožujka 2026.</derivirana_varijabla>
  </DomainObject.StvarniPocetakDatum>
  <DomainObject.StvarniZavrsetakDatum>
    <izvorni_sadrzaj>16. ožujka 2026.</izvorni_sadrzaj>
    <derivirana_varijabla naziv="DomainObject.StvarniZavrsetakDatum_1">16. ožujka 2026.</derivirana_varijabla>
  </DomainObject.StvarniZavrsetakDatum>
  <DomainObject.PlaniraniZavrsetakDatum>
    <izvorni_sadrzaj>16. ožujka 2026.</izvorni_sadrzaj>
    <derivirana_varijabla naziv="DomainObject.PlaniraniZavrsetakDatum_1">16. ožujka 2026.</derivirana_varijabla>
  </DomainObject.PlaniraniZavrsetakDatum>
  <DomainObject.PlaniraniPocetakDatum>
    <izvorni_sadrzaj>16. ožujka 2026.</izvorni_sadrzaj>
    <derivirana_varijabla naziv="DomainObject.PlaniraniPocetakDatum_1">16. ožujka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2026.</izvorni_sadrzaj>
    <derivirana_varijabla naziv="DomainObject.Zapisnik.DatumKreiranja_1">16.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St-45/2026-17</izvorni_sadrzaj>
    <derivirana_varijabla naziv="DomainObject.Zapisnik.Oznaka_1">St-45/2026-17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veljače 2026.</izvorni_sadrzaj>
    <derivirana_varijabla naziv="DomainObject.Predmet.DatumIzradeOptuznogAkta_1">2. veljače 2026.</derivirana_varijabla>
  </DomainObject.Predmet.DatumIzradeOptuznogAkta>
  <DomainObject.Predmet.DatumIzradeOptuznogAktaFormated>
    <izvorni_sadrzaj>2.2.2026.</izvorni_sadrzaj>
    <derivirana_varijabla naziv="DomainObject.Predmet.DatumIzradeOptuznogAktaFormated_1">2.2.2026.</derivirana_varijabla>
  </DomainObject.Predmet.DatumIzradeOptuznogAktaFormated>
  <DomainObject.Predmet.DatumOsnivanja>
    <izvorni_sadrzaj>3. veljače 2026.</izvorni_sadrzaj>
    <derivirana_varijabla naziv="DomainObject.Predmet.DatumOsnivanja_1">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veljače 2026.</izvorni_sadrzaj>
    <derivirana_varijabla naziv="DomainObject.Predmet.DatumPrimitkaOptuznogAkta_1">3.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St-45/2026</izvorni_sadrzaj>
    <derivirana_varijabla naziv="DomainObject.Predmet.OznakaBroj_1">St-45/2026</derivirana_varijabla>
  </DomainObject.Predmet.OznakaBroj>
  <DomainObject.Predmet.OznakaBrojOptuznogAkta>
    <izvorni_sadrzaj>04-06-26-419</izvorni_sadrzaj>
    <derivirana_varijabla naziv="DomainObject.Predmet.OznakaBrojOptuznogAkta_1">04-06-26-419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FOREX d. o. o., POREČ</izvorni_sadrzaj>
    <derivirana_varijabla naziv="DomainObject.Predmet.ProtustrankaFormated_1">  FOREX d. o. o., POREČ</derivirana_varijabla>
  </DomainObject.Predmet.ProtustrankaFormated>
  <DomainObject.Predmet.ProtustrankaFormatedOIB>
    <izvorni_sadrzaj>  FOREX d. o. o., POREČ, OIB 15817371361</izvorni_sadrzaj>
    <derivirana_varijabla naziv="DomainObject.Predmet.ProtustrankaFormatedOIB_1">  FOREX d. o. o., POREČ, OIB 15817371361</derivirana_varijabla>
  </DomainObject.Predmet.ProtustrankaFormatedOIB>
  <DomainObject.Predmet.ProtustrankaFormatedWithAdress>
    <izvorni_sadrzaj> FOREX d. o. o., POREČ, Trg slobode 2 A, 52440 Poreč</izvorni_sadrzaj>
    <derivirana_varijabla naziv="DomainObject.Predmet.ProtustrankaFormatedWithAdress_1"> FOREX d. o. o., POREČ, Trg slobode 2 A, 52440 Poreč</derivirana_varijabla>
  </DomainObject.Predmet.ProtustrankaFormatedWithAdress>
  <DomainObject.Predmet.ProtustrankaFormatedWithAdressOIB>
    <izvorni_sadrzaj> FOREX d. o. o., POREČ, OIB 15817371361, Trg slobode 2 A, 52440 Poreč</izvorni_sadrzaj>
    <derivirana_varijabla naziv="DomainObject.Predmet.ProtustrankaFormatedWithAdressOIB_1"> FOREX d. o. o., POREČ, OIB 15817371361, Trg slobode 2 A, 52440 Poreč</derivirana_varijabla>
  </DomainObject.Predmet.ProtustrankaFormatedWithAdressOIB>
  <DomainObject.Predmet.ProtustrankaWithAdress>
    <izvorni_sadrzaj>FOREX d. o. o., POREČ Trg slobode 2 A, 52440 Poreč</izvorni_sadrzaj>
    <derivirana_varijabla naziv="DomainObject.Predmet.ProtustrankaWithAdress_1">FOREX d. o. o., POREČ Trg slobode 2 A, 52440 Poreč</derivirana_varijabla>
  </DomainObject.Predmet.ProtustrankaWithAdress>
  <DomainObject.Predmet.ProtustrankaWithAdressOIB>
    <izvorni_sadrzaj>FOREX d. o. o., POREČ, OIB 15817371361, Trg slobode 2 A, 52440 Poreč</izvorni_sadrzaj>
    <derivirana_varijabla naziv="DomainObject.Predmet.ProtustrankaWithAdressOIB_1">FOREX d. o. o., POREČ, OIB 15817371361, Trg slobode 2 A, 52440 Poreč</derivirana_varijabla>
  </DomainObject.Predmet.ProtustrankaWithAdressOIB>
  <DomainObject.Predmet.ProtustrankaNazivFormated>
    <izvorni_sadrzaj>FOREX d. o. o., POREČ</izvorni_sadrzaj>
    <derivirana_varijabla naziv="DomainObject.Predmet.ProtustrankaNazivFormated_1">FOREX d. o. o., POREČ</derivirana_varijabla>
  </DomainObject.Predmet.ProtustrankaNazivFormated>
  <DomainObject.Predmet.ProtustrankaNazivFormatedOIB>
    <izvorni_sadrzaj>FOREX d. o. o., POREČ, OIB 15817371361</izvorni_sadrzaj>
    <derivirana_varijabla naziv="DomainObject.Predmet.ProtustrankaNazivFormatedOIB_1">FOREX d. o. o., POREČ, OIB 15817371361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GIARDINI 5, 52100 Pula; ISTARSKA KREDITNA BANKA UMAG  dioničko društvo, Ulica Ernesta Miloša - Via Ernest Miloš 1, 52470 Umag</izvorni_sadrzaj>
    <derivirana_varijabla naziv="DomainObject.Predmet.StrankaFormatedWithAdress_1"> Financijska agencija (FINA), GIARDINI 5, 52100 Pula;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Pula,ISTARSKA KREDITNA BANKA UMAG  dioničko društvo Ulica Ernesta Miloša - Via Ernest Miloš 1,52470 Umag</izvorni_sadrzaj>
    <derivirana_varijabla naziv="DomainObject.Predmet.StrankaWithAdress_1">Financijska agencija (FINA) GIARDINI 5,52100 Pula,ISTARSKA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17543.26</izvorni_sadrzaj>
    <derivirana_varijabla naziv="DomainObject.Predmet.TrenutnaVrijednost_1">17543.26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FOREX d. o. o., POREČ</item>
    </izvorni_sadrzaj>
    <derivirana_varijabla naziv="DomainObject.Predmet.ProtuStrankaListFormated_1">
      <item>FOREX d. o. o., POREČ</item>
    </derivirana_varijabla>
  </DomainObject.Predmet.ProtuStrankaListFormated>
  <DomainObject.Predmet.ProtuStrankaListFormatedOIB>
    <izvorni_sadrzaj>
      <item>FOREX d. o. o., POREČ, OIB 15817371361</item>
    </izvorni_sadrzaj>
    <derivirana_varijabla naziv="DomainObject.Predmet.ProtuStrankaListFormatedOIB_1">
      <item>FOREX d. o. o., POREČ, OIB 15817371361</item>
    </derivirana_varijabla>
  </DomainObject.Predmet.ProtuStrankaListFormatedOIB>
  <DomainObject.Predmet.ProtuStrankaListFormatedWithAdress>
    <izvorni_sadrzaj>
      <item>FOREX d. o. o., POREČ, Trg slobode 2 A, 52440 Poreč</item>
    </izvorni_sadrzaj>
    <derivirana_varijabla naziv="DomainObject.Predmet.ProtuStrankaListFormatedWithAdress_1">
      <item>FOREX d. o. o., POREČ, Trg slobode 2 A, 52440 Poreč</item>
    </derivirana_varijabla>
  </DomainObject.Predmet.ProtuStrankaListFormatedWithAdress>
  <DomainObject.Predmet.ProtuStrankaListFormatedWithAdressOIB>
    <izvorni_sadrzaj>
      <item>FOREX d. o. o., POREČ, OIB 15817371361, Trg slobode 2 A, 52440 Poreč</item>
    </izvorni_sadrzaj>
    <derivirana_varijabla naziv="DomainObject.Predmet.ProtuStrankaListFormatedWithAdressOIB_1">
      <item>FOREX d. o. o., POREČ, OIB 15817371361, Trg slobode 2 A, 52440 Poreč</item>
    </derivirana_varijabla>
  </DomainObject.Predmet.ProtuStrankaListFormatedWithAdressOIB>
  <DomainObject.Predmet.ProtuStrankaListNazivFormated>
    <izvorni_sadrzaj>
      <item>FOREX d. o. o., POREČ</item>
    </izvorni_sadrzaj>
    <derivirana_varijabla naziv="DomainObject.Predmet.ProtuStrankaListNazivFormated_1">
      <item>FOREX d. o. o., POREČ</item>
    </derivirana_varijabla>
  </DomainObject.Predmet.ProtuStrankaListNazivFormated>
  <DomainObject.Predmet.ProtuStrankaListNazivFormatedOIB>
    <izvorni_sadrzaj>
      <item>FOREX d. o. o., POREČ, OIB 15817371361</item>
    </izvorni_sadrzaj>
    <derivirana_varijabla naziv="DomainObject.Predmet.ProtuStrankaListNazivFormatedOIB_1">
      <item>FOREX d. o. o., POREČ, OIB 15817371361</item>
    </derivirana_varijabla>
  </DomainObject.Predmet.ProtuStrankaListNazivFormatedOIB>
  <DomainObject.Predmet.OstaliListFormated>
    <izvorni_sadrzaj>
      <item>Franko Pribetić</item>
    </izvorni_sadrzaj>
    <derivirana_varijabla naziv="DomainObject.Predmet.OstaliListFormated_1">
      <item>Franko Pribetić</item>
    </derivirana_varijabla>
  </DomainObject.Predmet.OstaliListFormated>
  <DomainObject.Predmet.OstaliListFormatedOIB>
    <izvorni_sadrzaj>
      <item>Franko Pribetić, OIB 39979853961</item>
    </izvorni_sadrzaj>
    <derivirana_varijabla naziv="DomainObject.Predmet.OstaliListFormatedOIB_1">
      <item>Franko Pribetić, OIB 39979853961</item>
    </derivirana_varijabla>
  </DomainObject.Predmet.OstaliListFormatedOIB>
  <DomainObject.Predmet.OstaliListFormatedWithAdress>
    <izvorni_sadrzaj>
      <item>Franko Pribetić, Antonci 4A, 52428 Antonci</item>
    </izvorni_sadrzaj>
    <derivirana_varijabla naziv="DomainObject.Predmet.OstaliListFormatedWithAdress_1">
      <item>Franko Pribetić, Antonci 4A, 52428 Antonci</item>
    </derivirana_varijabla>
  </DomainObject.Predmet.OstaliListFormatedWithAdress>
  <DomainObject.Predmet.OstaliListFormatedWithAdressOIB>
    <izvorni_sadrzaj>
      <item>Franko Pribetić, OIB 39979853961, Antonci 4A, 52428 Antonci</item>
    </izvorni_sadrzaj>
    <derivirana_varijabla naziv="DomainObject.Predmet.OstaliListFormatedWithAdressOIB_1">
      <item>Franko Pribetić, OIB 39979853961, Antonci 4A, 52428 Antonci</item>
    </derivirana_varijabla>
  </DomainObject.Predmet.OstaliListFormatedWithAdressOIB>
  <DomainObject.Predmet.OstaliListNazivFormated>
    <izvorni_sadrzaj>
      <item>Franko Pribetić</item>
    </izvorni_sadrzaj>
    <derivirana_varijabla naziv="DomainObject.Predmet.OstaliListNazivFormated_1">
      <item>Franko Pribetić</item>
    </derivirana_varijabla>
  </DomainObject.Predmet.OstaliListNazivFormated>
  <DomainObject.Predmet.OstaliListNazivFormatedOIB>
    <izvorni_sadrzaj>
      <item>Franko Pribetić, OIB 39979853961</item>
    </izvorni_sadrzaj>
    <derivirana_varijabla naziv="DomainObject.Predmet.OstaliListNazivFormatedOIB_1">
      <item>Franko Pribetić, OIB 39979853961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2026.</izvorni_sadrzaj>
    <derivirana_varijabla naziv="DomainObject.Datum_1">16. ožujka 2026.</derivirana_varijabla>
  </DomainObject.Datum>
  <DomainObject.PoslovniBrojDokumenta>
    <izvorni_sadrzaj>St-45/2026-17</izvorni_sadrzaj>
    <derivirana_varijabla naziv="DomainObject.PoslovniBrojDokumenta_1">St-45/2026-17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FOREX d. o. o., POREČ</izvorni_sadrzaj>
    <derivirana_varijabla naziv="DomainObject.Predmet.ProtustrankaIDrugi_1">FOREX d. o. 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FOREX d. o. o., POREČ, OIB 15817371361, Trg slobode 2 A, 52440 Poreč</izvorni_sadrzaj>
    <derivirana_varijabla naziv="DomainObject.Predmet.ProtustrankaIDrugiAdressOIB_1">FOREX d. o. o., POREČ, OIB 15817371361, Trg slobode 2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FOREX d. o. o., POREČ</item>
      <item>Financijska agencija (FINA)</item>
      <item>ISTARSKA KREDITNA BANKA UMAG  dioničko društvo</item>
      <item>Franko Pribetić</item>
    </izvorni_sadrzaj>
    <derivirana_varijabla naziv="DomainObject.Predmet.SudioniciListNaziv_1">
      <item>FOREX d. o. o., POREČ</item>
      <item>Financijska agencija (FINA)</item>
      <item>ISTARSKA KREDITNA BANKA UMAG  dioničko društvo</item>
      <item>Franko Pribetić</item>
    </derivirana_varijabla>
  </DomainObject.Predmet.SudioniciListNaziv>
  <DomainObject.Predmet.SudioniciListAdressOIB>
    <izvorni_sadrzaj>
      <item>FOREX d. o. o., POREČ, OIB 15817371361, Trg slobode 2 A,52440 Poreč</item>
      <item>Financijska agencija (FINA), OIB 85821130368, GIARDINI 5,52100 Pula</item>
      <item>ISTARSKA KREDITNA BANKA UMAG  dioničko društvo, OIB 65723536010, Ulica Ernesta Miloša - Via Ernest Miloš 1,52470 Umag</item>
      <item>Franko Pribetić, OIB 39979853961, Antonci 4A,52428 Antonci</item>
    </izvorni_sadrzaj>
    <derivirana_varijabla naziv="DomainObject.Predmet.SudioniciListAdressOIB_1">
      <item>FOREX d. o. o., POREČ, OIB 15817371361, Trg slobode 2 A,52440 Poreč</item>
      <item>Financijska agencija (FINA), OIB 85821130368, GIARDINI 5,52100 Pula</item>
      <item>ISTARSKA KREDITNA BANKA UMAG  dioničko društvo, OIB 65723536010, Ulica Ernesta Miloša - Via Ernest Miloš 1,52470 Umag</item>
      <item>Franko Pribetić, OIB 39979853961, Antonci 4A,52428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15817371361</item>
      <item>, OIB 85821130368</item>
      <item>, OIB 65723536010</item>
      <item>, OIB 39979853961</item>
    </izvorni_sadrzaj>
    <derivirana_varijabla naziv="DomainObject.Predmet.SudioniciListNazivOIB_1">
      <item>, OIB 15817371361</item>
      <item>, OIB 85821130368</item>
      <item>, OIB 65723536010</item>
      <item>, OIB 39979853961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2026.</izvorni_sadrzaj>
    <derivirana_varijabla naziv="DomainObject.Predmet.DatumPocetkaProcesa_1">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249</properties:Words>
  <properties:Characters>1307</properties:Characters>
  <properties:Lines>50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2026-02-06T11:49:00Z</dcterms:created>
  <dc:creator>Jasmina Matika</dc:creator>
  <dc:description/>
  <cp:keywords/>
  <cp:lastModifiedBy>Jasmina Matika</cp:lastModifiedBy>
  <dcterms:modified xmlns:xsi="http://www.w3.org/2001/XMLSchema-instance" xsi:type="dcterms:W3CDTF">2026-03-16T08:12:00Z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St-45/2026-17 / Zapisnik - Ročište radi rasprave o uvjetima za otvaranje steč. post. (St-45-26 -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